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2F" w:rsidRDefault="0005272F" w:rsidP="001654D7">
      <w:pPr>
        <w:pStyle w:val="Default"/>
        <w:jc w:val="both"/>
        <w:rPr>
          <w:rFonts w:ascii="Cambria" w:hAnsi="Cambria"/>
        </w:rPr>
      </w:pPr>
    </w:p>
    <w:p w:rsidR="00110516" w:rsidRPr="00DA0430" w:rsidRDefault="00110516" w:rsidP="001654D7">
      <w:pPr>
        <w:pStyle w:val="Default"/>
        <w:jc w:val="both"/>
        <w:rPr>
          <w:rFonts w:ascii="Cambria" w:hAnsi="Cambria"/>
        </w:rPr>
      </w:pPr>
    </w:p>
    <w:p w:rsidR="00110516" w:rsidRDefault="0005272F" w:rsidP="00110516">
      <w:pPr>
        <w:pStyle w:val="Default"/>
        <w:jc w:val="center"/>
        <w:rPr>
          <w:rFonts w:ascii="Cambria" w:hAnsi="Cambria"/>
          <w:sz w:val="44"/>
          <w:szCs w:val="44"/>
        </w:rPr>
      </w:pPr>
      <w:r w:rsidRPr="00DA0430">
        <w:rPr>
          <w:rFonts w:ascii="Cambria" w:hAnsi="Cambria"/>
          <w:sz w:val="44"/>
          <w:szCs w:val="44"/>
        </w:rPr>
        <w:t>國立臺灣大學</w:t>
      </w:r>
    </w:p>
    <w:p w:rsidR="0005272F" w:rsidRDefault="0005272F" w:rsidP="00110516">
      <w:pPr>
        <w:pStyle w:val="Default"/>
        <w:jc w:val="center"/>
        <w:rPr>
          <w:rFonts w:ascii="Cambria" w:hAnsi="Cambria"/>
          <w:sz w:val="44"/>
          <w:szCs w:val="44"/>
        </w:rPr>
      </w:pPr>
      <w:r w:rsidRPr="00DA0430">
        <w:rPr>
          <w:rFonts w:ascii="Cambria" w:hAnsi="Cambria"/>
          <w:sz w:val="44"/>
          <w:szCs w:val="44"/>
        </w:rPr>
        <w:t>學生社團校外技藝指導老師具結書</w:t>
      </w:r>
    </w:p>
    <w:p w:rsidR="0005272F" w:rsidRDefault="0005272F" w:rsidP="00110516">
      <w:pPr>
        <w:pStyle w:val="Default"/>
        <w:jc w:val="right"/>
        <w:rPr>
          <w:rFonts w:ascii="Cambria" w:eastAsia="新細明體" w:hAnsi="Cambria" w:cs="新細明體"/>
          <w:sz w:val="20"/>
          <w:szCs w:val="20"/>
        </w:rPr>
      </w:pPr>
      <w:r w:rsidRPr="00DA0430">
        <w:rPr>
          <w:rFonts w:ascii="Cambria" w:hAnsi="Cambria" w:cs="Calibri"/>
          <w:sz w:val="20"/>
          <w:szCs w:val="20"/>
        </w:rPr>
        <w:t>108.8.1</w:t>
      </w:r>
      <w:r w:rsidRPr="007F5CF3">
        <w:rPr>
          <w:rFonts w:hAnsi="標楷體" w:cs="新細明體"/>
          <w:sz w:val="20"/>
          <w:szCs w:val="20"/>
        </w:rPr>
        <w:t>版</w:t>
      </w:r>
    </w:p>
    <w:p w:rsidR="00110516" w:rsidRPr="00DA0430" w:rsidRDefault="00110516" w:rsidP="00110516">
      <w:pPr>
        <w:pStyle w:val="Default"/>
        <w:jc w:val="right"/>
        <w:rPr>
          <w:rFonts w:ascii="Cambria" w:eastAsia="新細明體" w:hAnsi="Cambria" w:cs="新細明體"/>
          <w:sz w:val="20"/>
          <w:szCs w:val="20"/>
        </w:rPr>
      </w:pPr>
    </w:p>
    <w:p w:rsidR="0005272F" w:rsidRPr="00DA0430" w:rsidRDefault="00615DA8" w:rsidP="00110516">
      <w:pPr>
        <w:pStyle w:val="Default"/>
        <w:ind w:firstLine="480"/>
        <w:jc w:val="both"/>
        <w:rPr>
          <w:rFonts w:ascii="Cambria" w:hAnsi="Cambria"/>
          <w:sz w:val="32"/>
          <w:szCs w:val="32"/>
        </w:rPr>
      </w:pPr>
      <w:r>
        <w:rPr>
          <w:rFonts w:ascii="Cambria" w:hAnsi="Cambria"/>
          <w:sz w:val="32"/>
          <w:szCs w:val="32"/>
        </w:rPr>
        <w:t>本人</w:t>
      </w:r>
      <w:r w:rsidR="0005272F" w:rsidRPr="00DA0430">
        <w:rPr>
          <w:rFonts w:ascii="Cambria" w:hAnsi="Cambria"/>
          <w:sz w:val="32"/>
          <w:szCs w:val="32"/>
        </w:rPr>
        <w:t>擔任</w:t>
      </w:r>
      <w:r>
        <w:rPr>
          <w:rFonts w:ascii="Cambria" w:hAnsi="Cambria" w:hint="eastAsia"/>
          <w:sz w:val="32"/>
          <w:szCs w:val="32"/>
        </w:rPr>
        <w:t>貴校</w:t>
      </w:r>
      <w:r w:rsidR="0005272F" w:rsidRPr="00DA0430">
        <w:rPr>
          <w:rFonts w:ascii="Cambria" w:hAnsi="Cambria"/>
          <w:sz w:val="32"/>
          <w:szCs w:val="32"/>
        </w:rPr>
        <w:t>學</w:t>
      </w:r>
      <w:r w:rsidR="0005272F" w:rsidRPr="008B6619">
        <w:rPr>
          <w:rFonts w:hAnsi="標楷體"/>
          <w:sz w:val="32"/>
          <w:szCs w:val="32"/>
        </w:rPr>
        <w:t>生社團技藝指導老師期間，同意國立臺灣大學以下簡稱校方)每年</w:t>
      </w:r>
      <w:r w:rsidR="0005272F" w:rsidRPr="00DA0430">
        <w:rPr>
          <w:rFonts w:ascii="Cambria" w:hAnsi="Cambria"/>
          <w:sz w:val="32"/>
          <w:szCs w:val="32"/>
        </w:rPr>
        <w:t>依「性別平等教育法」及「學校辦理契約進用人員通報查詢作業注意事項」</w:t>
      </w:r>
      <w:r w:rsidR="0005272F" w:rsidRPr="00EB09A6">
        <w:rPr>
          <w:rFonts w:hAnsi="標楷體"/>
          <w:sz w:val="32"/>
          <w:szCs w:val="32"/>
        </w:rPr>
        <w:t>(以下簡稱注意事項)相關</w:t>
      </w:r>
      <w:r w:rsidR="0005272F" w:rsidRPr="00DA0430">
        <w:rPr>
          <w:rFonts w:ascii="Cambria" w:hAnsi="Cambria"/>
          <w:sz w:val="32"/>
          <w:szCs w:val="32"/>
        </w:rPr>
        <w:t>規定，向教育部辦理其有關性侵害、性騷擾或性霸凌行為之消極資格及通報作業相關資訊之蒐集、利用及查詢，並同意法務部、警政機關及教育部提供相關資訊；離職後始經查證屬實時，亦同。另本人如確有上開注意事項第</w:t>
      </w:r>
      <w:r w:rsidR="0005272F" w:rsidRPr="00DA0430">
        <w:rPr>
          <w:rFonts w:ascii="Cambria" w:hAnsi="Cambria"/>
          <w:sz w:val="32"/>
          <w:szCs w:val="32"/>
        </w:rPr>
        <w:t>4</w:t>
      </w:r>
      <w:r w:rsidR="0005272F" w:rsidRPr="00DA0430">
        <w:rPr>
          <w:rFonts w:ascii="Cambria" w:hAnsi="Cambria"/>
          <w:sz w:val="32"/>
          <w:szCs w:val="32"/>
        </w:rPr>
        <w:t>點所列情事，經校方通報教育部後，本人不得要求刪除、停止處理或利用其個人資料，特立此具結書為證。</w:t>
      </w:r>
    </w:p>
    <w:p w:rsidR="0005272F" w:rsidRPr="00DA0430" w:rsidRDefault="0005272F" w:rsidP="001654D7">
      <w:pPr>
        <w:pStyle w:val="Default"/>
        <w:jc w:val="both"/>
        <w:rPr>
          <w:rFonts w:ascii="Cambria" w:hAnsi="Cambria"/>
          <w:sz w:val="32"/>
          <w:szCs w:val="32"/>
        </w:rPr>
      </w:pPr>
      <w:r w:rsidRPr="00DA0430">
        <w:rPr>
          <w:rFonts w:ascii="Cambria" w:hAnsi="Cambria"/>
          <w:sz w:val="32"/>
          <w:szCs w:val="32"/>
        </w:rPr>
        <w:t>此致</w:t>
      </w:r>
    </w:p>
    <w:p w:rsidR="0005272F" w:rsidRDefault="0005272F" w:rsidP="001654D7">
      <w:pPr>
        <w:pStyle w:val="Default"/>
        <w:jc w:val="both"/>
        <w:rPr>
          <w:rFonts w:ascii="Cambria" w:hAnsi="Cambria"/>
          <w:sz w:val="32"/>
          <w:szCs w:val="32"/>
        </w:rPr>
      </w:pPr>
      <w:r w:rsidRPr="00DA0430">
        <w:rPr>
          <w:rFonts w:ascii="Cambria" w:hAnsi="Cambria"/>
          <w:sz w:val="32"/>
          <w:szCs w:val="32"/>
        </w:rPr>
        <w:t>國立臺灣大學</w:t>
      </w:r>
    </w:p>
    <w:p w:rsidR="00110516" w:rsidRPr="00DA0430" w:rsidRDefault="00110516" w:rsidP="001654D7">
      <w:pPr>
        <w:pStyle w:val="Default"/>
        <w:jc w:val="both"/>
        <w:rPr>
          <w:rFonts w:ascii="Cambria" w:hAnsi="Cambria"/>
          <w:sz w:val="32"/>
          <w:szCs w:val="3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87"/>
        <w:gridCol w:w="4387"/>
      </w:tblGrid>
      <w:tr w:rsidR="0005272F" w:rsidRPr="00DA0430">
        <w:trPr>
          <w:trHeight w:val="159"/>
        </w:trPr>
        <w:tc>
          <w:tcPr>
            <w:tcW w:w="4387" w:type="dxa"/>
          </w:tcPr>
          <w:p w:rsidR="0005272F" w:rsidRPr="00DA0430" w:rsidRDefault="0005272F" w:rsidP="001654D7">
            <w:pPr>
              <w:pStyle w:val="Default"/>
              <w:jc w:val="both"/>
              <w:rPr>
                <w:rFonts w:ascii="Cambria" w:hAnsi="Cambria"/>
                <w:sz w:val="32"/>
                <w:szCs w:val="32"/>
              </w:rPr>
            </w:pPr>
            <w:r w:rsidRPr="00DA0430">
              <w:rPr>
                <w:rFonts w:ascii="Cambria" w:hAnsi="Cambria"/>
                <w:sz w:val="32"/>
                <w:szCs w:val="32"/>
              </w:rPr>
              <w:t>具</w:t>
            </w:r>
            <w:r w:rsidRPr="00DA0430">
              <w:rPr>
                <w:rFonts w:ascii="Cambria" w:hAnsi="Cambria"/>
                <w:sz w:val="32"/>
                <w:szCs w:val="32"/>
              </w:rPr>
              <w:t xml:space="preserve"> </w:t>
            </w:r>
            <w:r w:rsidRPr="00DA0430">
              <w:rPr>
                <w:rFonts w:ascii="Cambria" w:hAnsi="Cambria"/>
                <w:sz w:val="32"/>
                <w:szCs w:val="32"/>
              </w:rPr>
              <w:t>結</w:t>
            </w:r>
            <w:r w:rsidRPr="00DA0430">
              <w:rPr>
                <w:rFonts w:ascii="Cambria" w:hAnsi="Cambria"/>
                <w:sz w:val="32"/>
                <w:szCs w:val="32"/>
              </w:rPr>
              <w:t xml:space="preserve"> </w:t>
            </w:r>
            <w:r w:rsidRPr="00DA0430">
              <w:rPr>
                <w:rFonts w:ascii="Cambria" w:hAnsi="Cambria"/>
                <w:sz w:val="32"/>
                <w:szCs w:val="32"/>
              </w:rPr>
              <w:t>人：</w:t>
            </w:r>
          </w:p>
        </w:tc>
        <w:tc>
          <w:tcPr>
            <w:tcW w:w="4387" w:type="dxa"/>
          </w:tcPr>
          <w:p w:rsidR="0005272F" w:rsidRPr="000A10E9" w:rsidRDefault="0005272F" w:rsidP="001654D7">
            <w:pPr>
              <w:pStyle w:val="Default"/>
              <w:jc w:val="both"/>
              <w:rPr>
                <w:rFonts w:hAnsi="標楷體"/>
                <w:sz w:val="32"/>
                <w:szCs w:val="32"/>
              </w:rPr>
            </w:pPr>
            <w:r w:rsidRPr="00DA0430">
              <w:rPr>
                <w:rFonts w:ascii="Cambria" w:hAnsi="Cambria"/>
                <w:sz w:val="32"/>
                <w:szCs w:val="32"/>
              </w:rPr>
              <w:t xml:space="preserve">                 </w:t>
            </w:r>
            <w:r w:rsidRPr="000A10E9">
              <w:rPr>
                <w:rFonts w:hAnsi="標楷體"/>
                <w:sz w:val="32"/>
                <w:szCs w:val="32"/>
              </w:rPr>
              <w:t xml:space="preserve"> (簽章)</w:t>
            </w:r>
          </w:p>
        </w:tc>
      </w:tr>
      <w:tr w:rsidR="0005272F" w:rsidRPr="00DA0430">
        <w:trPr>
          <w:trHeight w:val="159"/>
        </w:trPr>
        <w:tc>
          <w:tcPr>
            <w:tcW w:w="4387" w:type="dxa"/>
          </w:tcPr>
          <w:p w:rsidR="0005272F" w:rsidRPr="00DA0430" w:rsidRDefault="0005272F" w:rsidP="001654D7">
            <w:pPr>
              <w:pStyle w:val="Default"/>
              <w:jc w:val="both"/>
              <w:rPr>
                <w:rFonts w:ascii="Cambria" w:hAnsi="Cambria"/>
                <w:sz w:val="32"/>
                <w:szCs w:val="32"/>
              </w:rPr>
            </w:pPr>
            <w:r w:rsidRPr="00DA0430">
              <w:rPr>
                <w:rFonts w:ascii="Cambria" w:hAnsi="Cambria"/>
                <w:sz w:val="32"/>
                <w:szCs w:val="32"/>
              </w:rPr>
              <w:t>身分證號：</w:t>
            </w:r>
          </w:p>
        </w:tc>
        <w:tc>
          <w:tcPr>
            <w:tcW w:w="4387" w:type="dxa"/>
          </w:tcPr>
          <w:p w:rsidR="0005272F" w:rsidRPr="00DA0430" w:rsidRDefault="00154461" w:rsidP="001654D7">
            <w:pPr>
              <w:pStyle w:val="Default"/>
              <w:jc w:val="both"/>
              <w:rPr>
                <w:rFonts w:ascii="Cambria" w:hAnsi="Cambria"/>
                <w:sz w:val="32"/>
                <w:szCs w:val="32"/>
              </w:rPr>
            </w:pPr>
            <w:r>
              <w:rPr>
                <w:rFonts w:ascii="Cambria" w:hAnsi="Cambria" w:hint="eastAsia"/>
                <w:sz w:val="32"/>
                <w:szCs w:val="32"/>
              </w:rPr>
              <w:t>西元出生年月日：</w:t>
            </w:r>
            <w:bookmarkStart w:id="0" w:name="_GoBack"/>
            <w:bookmarkEnd w:id="0"/>
          </w:p>
        </w:tc>
      </w:tr>
      <w:tr w:rsidR="0005272F" w:rsidRPr="00DA0430">
        <w:trPr>
          <w:trHeight w:val="159"/>
        </w:trPr>
        <w:tc>
          <w:tcPr>
            <w:tcW w:w="4387" w:type="dxa"/>
          </w:tcPr>
          <w:p w:rsidR="0005272F" w:rsidRPr="00DA0430" w:rsidRDefault="0005272F" w:rsidP="001654D7">
            <w:pPr>
              <w:pStyle w:val="Default"/>
              <w:jc w:val="both"/>
              <w:rPr>
                <w:rFonts w:ascii="Cambria" w:hAnsi="Cambria"/>
                <w:sz w:val="32"/>
                <w:szCs w:val="32"/>
              </w:rPr>
            </w:pPr>
            <w:r w:rsidRPr="00DA0430">
              <w:rPr>
                <w:rFonts w:ascii="Cambria" w:hAnsi="Cambria"/>
                <w:sz w:val="32"/>
                <w:szCs w:val="32"/>
              </w:rPr>
              <w:t>戶籍地址：</w:t>
            </w:r>
          </w:p>
        </w:tc>
        <w:tc>
          <w:tcPr>
            <w:tcW w:w="4387" w:type="dxa"/>
          </w:tcPr>
          <w:p w:rsidR="0005272F" w:rsidRPr="00DA0430" w:rsidRDefault="0005272F" w:rsidP="001654D7">
            <w:pPr>
              <w:pStyle w:val="Default"/>
              <w:jc w:val="both"/>
              <w:rPr>
                <w:rFonts w:ascii="Cambria" w:hAnsi="Cambria"/>
                <w:sz w:val="32"/>
                <w:szCs w:val="32"/>
              </w:rPr>
            </w:pPr>
          </w:p>
        </w:tc>
      </w:tr>
      <w:tr w:rsidR="0005272F" w:rsidRPr="00DA0430">
        <w:trPr>
          <w:trHeight w:val="159"/>
        </w:trPr>
        <w:tc>
          <w:tcPr>
            <w:tcW w:w="4387" w:type="dxa"/>
          </w:tcPr>
          <w:p w:rsidR="0005272F" w:rsidRPr="00DA0430" w:rsidRDefault="0005272F" w:rsidP="001654D7">
            <w:pPr>
              <w:pStyle w:val="Default"/>
              <w:jc w:val="both"/>
              <w:rPr>
                <w:rFonts w:ascii="Cambria" w:hAnsi="Cambria"/>
                <w:sz w:val="32"/>
                <w:szCs w:val="32"/>
              </w:rPr>
            </w:pPr>
            <w:r w:rsidRPr="00DA0430">
              <w:rPr>
                <w:rFonts w:ascii="Cambria" w:hAnsi="Cambria"/>
                <w:sz w:val="32"/>
                <w:szCs w:val="32"/>
              </w:rPr>
              <w:t>聯絡電話：</w:t>
            </w:r>
          </w:p>
        </w:tc>
        <w:tc>
          <w:tcPr>
            <w:tcW w:w="4387" w:type="dxa"/>
          </w:tcPr>
          <w:p w:rsidR="0005272F" w:rsidRPr="00DA0430" w:rsidRDefault="0005272F" w:rsidP="001654D7">
            <w:pPr>
              <w:pStyle w:val="Default"/>
              <w:jc w:val="both"/>
              <w:rPr>
                <w:rFonts w:ascii="Cambria" w:hAnsi="Cambria"/>
                <w:sz w:val="32"/>
                <w:szCs w:val="32"/>
              </w:rPr>
            </w:pPr>
          </w:p>
        </w:tc>
      </w:tr>
    </w:tbl>
    <w:p w:rsidR="00544122" w:rsidRPr="00DA0430" w:rsidRDefault="0005272F" w:rsidP="001654D7">
      <w:pPr>
        <w:jc w:val="both"/>
        <w:rPr>
          <w:rFonts w:ascii="Cambria" w:eastAsia="標楷體" w:hAnsi="Cambria"/>
          <w:sz w:val="32"/>
        </w:rPr>
      </w:pPr>
      <w:r w:rsidRPr="00DA0430">
        <w:rPr>
          <w:rFonts w:ascii="Cambria" w:eastAsia="標楷體" w:hAnsi="Cambria"/>
          <w:sz w:val="32"/>
        </w:rPr>
        <w:t>具結日期：</w:t>
      </w:r>
    </w:p>
    <w:p w:rsidR="0005272F" w:rsidRPr="00DA0430" w:rsidRDefault="0005272F" w:rsidP="001654D7">
      <w:pPr>
        <w:jc w:val="both"/>
        <w:rPr>
          <w:rFonts w:ascii="Cambria" w:eastAsia="標楷體" w:hAnsi="Cambria"/>
          <w:sz w:val="32"/>
        </w:rPr>
      </w:pPr>
    </w:p>
    <w:p w:rsidR="0005272F" w:rsidRPr="00F17C9D" w:rsidRDefault="0005272F" w:rsidP="00DA0430">
      <w:pPr>
        <w:pStyle w:val="Default"/>
        <w:snapToGrid w:val="0"/>
        <w:spacing w:afterLines="50" w:after="180"/>
        <w:jc w:val="both"/>
        <w:rPr>
          <w:rFonts w:ascii="Cambria" w:hAnsi="Cambria"/>
          <w:sz w:val="20"/>
          <w:szCs w:val="28"/>
        </w:rPr>
      </w:pPr>
      <w:r w:rsidRPr="000F7C86">
        <w:rPr>
          <w:rFonts w:ascii="Cambria" w:hAnsi="Cambria"/>
          <w:b/>
          <w:sz w:val="28"/>
          <w:szCs w:val="28"/>
        </w:rPr>
        <w:lastRenderedPageBreak/>
        <w:t>性別平等教育法（摘錄）</w:t>
      </w:r>
      <w:r w:rsidRPr="000F7C86">
        <w:rPr>
          <w:rFonts w:ascii="Cambria" w:hAnsi="Cambria"/>
          <w:b/>
          <w:sz w:val="20"/>
          <w:szCs w:val="28"/>
        </w:rPr>
        <w:t>1</w:t>
      </w:r>
      <w:r w:rsidRPr="00F17C9D">
        <w:rPr>
          <w:rFonts w:ascii="Cambria" w:hAnsi="Cambria"/>
          <w:sz w:val="20"/>
          <w:szCs w:val="28"/>
        </w:rPr>
        <w:t>07.12.28</w:t>
      </w:r>
      <w:r w:rsidRPr="00F17C9D">
        <w:rPr>
          <w:rFonts w:ascii="Cambria" w:hAnsi="Cambria"/>
          <w:sz w:val="20"/>
          <w:szCs w:val="28"/>
        </w:rPr>
        <w:t>版</w:t>
      </w:r>
    </w:p>
    <w:p w:rsidR="0005272F" w:rsidRPr="00DA0430" w:rsidRDefault="0005272F" w:rsidP="001654D7">
      <w:pPr>
        <w:pStyle w:val="Default"/>
        <w:jc w:val="both"/>
        <w:rPr>
          <w:rFonts w:ascii="Cambria" w:hAnsi="Cambria"/>
          <w:sz w:val="22"/>
          <w:szCs w:val="20"/>
        </w:rPr>
      </w:pPr>
      <w:r w:rsidRPr="00DA0430">
        <w:rPr>
          <w:rFonts w:ascii="Cambria" w:hAnsi="Cambria"/>
          <w:sz w:val="22"/>
          <w:szCs w:val="20"/>
        </w:rPr>
        <w:t>第</w:t>
      </w:r>
      <w:r w:rsidRPr="00DA0430">
        <w:rPr>
          <w:rFonts w:ascii="Cambria" w:hAnsi="Cambria"/>
          <w:sz w:val="22"/>
          <w:szCs w:val="20"/>
        </w:rPr>
        <w:t>27-1</w:t>
      </w:r>
      <w:r w:rsidRPr="00DA0430">
        <w:rPr>
          <w:rFonts w:ascii="Cambria" w:hAnsi="Cambria"/>
          <w:sz w:val="22"/>
          <w:szCs w:val="20"/>
        </w:rPr>
        <w:t>條第</w:t>
      </w:r>
      <w:r w:rsidRPr="00DA0430">
        <w:rPr>
          <w:rFonts w:ascii="Cambria" w:hAnsi="Cambria"/>
          <w:sz w:val="22"/>
          <w:szCs w:val="20"/>
        </w:rPr>
        <w:t>5</w:t>
      </w:r>
      <w:r w:rsidRPr="00DA0430">
        <w:rPr>
          <w:rFonts w:ascii="Cambria" w:hAnsi="Cambria"/>
          <w:sz w:val="22"/>
          <w:szCs w:val="20"/>
        </w:rPr>
        <w:t>項</w:t>
      </w:r>
      <w:r w:rsidRPr="00DA0430">
        <w:rPr>
          <w:rFonts w:ascii="Cambria" w:hAnsi="Cambria"/>
          <w:sz w:val="22"/>
          <w:szCs w:val="20"/>
        </w:rPr>
        <w:t xml:space="preserve"> </w:t>
      </w:r>
      <w:r w:rsidRPr="00DA0430">
        <w:rPr>
          <w:rFonts w:ascii="Cambria" w:hAnsi="Cambria"/>
          <w:sz w:val="22"/>
          <w:szCs w:val="20"/>
        </w:rPr>
        <w:t>學校聘任、任用教育人員或進用、運用其他人員前，應依性侵害犯罪防治法之規定，查詢其有無性侵害之犯罪紀錄，及依第七項所定辦法查詢是否曾有性侵害、性騷擾或性霸凌行為；已聘任、任用、進用或運用者，應定期查詢。</w:t>
      </w:r>
      <w:r w:rsidRPr="00DA0430">
        <w:rPr>
          <w:rFonts w:ascii="Cambria" w:hAnsi="Cambria"/>
          <w:sz w:val="22"/>
          <w:szCs w:val="20"/>
        </w:rPr>
        <w:t xml:space="preserve"> </w:t>
      </w:r>
    </w:p>
    <w:p w:rsidR="0005272F" w:rsidRPr="00F17C9D" w:rsidRDefault="0005272F" w:rsidP="001654D7">
      <w:pPr>
        <w:pStyle w:val="Default"/>
        <w:jc w:val="both"/>
        <w:rPr>
          <w:rFonts w:ascii="Cambria" w:hAnsi="Cambria"/>
          <w:sz w:val="20"/>
          <w:szCs w:val="12"/>
        </w:rPr>
      </w:pPr>
      <w:r w:rsidRPr="000F7C86">
        <w:rPr>
          <w:rFonts w:ascii="Cambria" w:hAnsi="Cambria"/>
          <w:b/>
          <w:sz w:val="28"/>
          <w:szCs w:val="28"/>
        </w:rPr>
        <w:t>學校辦理契約進用人員通報查詢作業注意事項（摘錄）</w:t>
      </w:r>
      <w:r w:rsidRPr="00F17C9D">
        <w:rPr>
          <w:rFonts w:ascii="Cambria" w:hAnsi="Cambria"/>
          <w:sz w:val="20"/>
          <w:szCs w:val="12"/>
        </w:rPr>
        <w:t>107.11.12</w:t>
      </w:r>
      <w:r w:rsidRPr="00F17C9D">
        <w:rPr>
          <w:rFonts w:ascii="Cambria" w:hAnsi="Cambria"/>
          <w:sz w:val="20"/>
          <w:szCs w:val="12"/>
        </w:rPr>
        <w:t>版</w:t>
      </w:r>
    </w:p>
    <w:p w:rsidR="0005272F" w:rsidRPr="00DA0430" w:rsidRDefault="0005272F" w:rsidP="001654D7">
      <w:pPr>
        <w:pStyle w:val="Default"/>
        <w:jc w:val="both"/>
        <w:rPr>
          <w:rFonts w:ascii="Cambria" w:hAnsi="Cambria"/>
          <w:sz w:val="22"/>
          <w:szCs w:val="20"/>
        </w:rPr>
      </w:pPr>
      <w:r w:rsidRPr="00CC1959">
        <w:rPr>
          <w:rFonts w:ascii="Cambria" w:hAnsi="Cambria"/>
          <w:b/>
          <w:sz w:val="22"/>
          <w:szCs w:val="20"/>
        </w:rPr>
        <w:t>一、</w:t>
      </w:r>
      <w:r w:rsidRPr="00DA0430">
        <w:rPr>
          <w:rFonts w:ascii="Cambria" w:hAnsi="Cambria"/>
          <w:sz w:val="22"/>
          <w:szCs w:val="20"/>
        </w:rPr>
        <w:t xml:space="preserve"> </w:t>
      </w:r>
      <w:r w:rsidRPr="00DA0430">
        <w:rPr>
          <w:rFonts w:ascii="Cambria" w:hAnsi="Cambria"/>
          <w:sz w:val="22"/>
          <w:szCs w:val="20"/>
        </w:rPr>
        <w:t>為維護校園安全，保障學生受教權益，防範契約進用人員有不適任情事，特訂定本注意事項。</w:t>
      </w:r>
      <w:r w:rsidRPr="00DA0430">
        <w:rPr>
          <w:rFonts w:ascii="Cambria" w:hAnsi="Cambria"/>
          <w:sz w:val="22"/>
          <w:szCs w:val="20"/>
        </w:rPr>
        <w:t xml:space="preserve"> </w:t>
      </w:r>
    </w:p>
    <w:p w:rsidR="0005272F" w:rsidRPr="00DA0430" w:rsidRDefault="0005272F" w:rsidP="001654D7">
      <w:pPr>
        <w:pStyle w:val="Default"/>
        <w:jc w:val="both"/>
        <w:rPr>
          <w:rFonts w:ascii="Cambria" w:hAnsi="Cambria"/>
          <w:sz w:val="22"/>
          <w:szCs w:val="20"/>
        </w:rPr>
      </w:pPr>
      <w:r w:rsidRPr="00CC1959">
        <w:rPr>
          <w:rFonts w:ascii="Cambria" w:hAnsi="Cambria"/>
          <w:b/>
          <w:sz w:val="22"/>
          <w:szCs w:val="20"/>
        </w:rPr>
        <w:t>四、</w:t>
      </w:r>
      <w:r w:rsidRPr="00DA0430">
        <w:rPr>
          <w:rFonts w:ascii="Cambria" w:hAnsi="Cambria"/>
          <w:sz w:val="22"/>
          <w:szCs w:val="20"/>
        </w:rPr>
        <w:t xml:space="preserve"> </w:t>
      </w:r>
      <w:r w:rsidRPr="00DA0430">
        <w:rPr>
          <w:rFonts w:ascii="Cambria" w:hAnsi="Cambria"/>
          <w:sz w:val="22"/>
          <w:szCs w:val="20"/>
        </w:rPr>
        <w:t>契約進用人員於契約有效期間有以下情形之一者，學校應予終止契約：</w:t>
      </w:r>
      <w:r w:rsidRPr="00DA0430">
        <w:rPr>
          <w:rFonts w:ascii="Cambria" w:hAnsi="Cambria"/>
          <w:sz w:val="22"/>
          <w:szCs w:val="20"/>
        </w:rPr>
        <w:t xml:space="preserve"> </w:t>
      </w:r>
    </w:p>
    <w:p w:rsidR="0005272F" w:rsidRPr="00DA0430" w:rsidRDefault="0005272F" w:rsidP="001654D7">
      <w:pPr>
        <w:pStyle w:val="Default"/>
        <w:jc w:val="both"/>
        <w:rPr>
          <w:rFonts w:ascii="Cambria" w:hAnsi="Cambria"/>
          <w:sz w:val="22"/>
          <w:szCs w:val="20"/>
        </w:rPr>
      </w:pPr>
      <w:r w:rsidRPr="00DA0430">
        <w:rPr>
          <w:rFonts w:ascii="Cambria" w:hAnsi="Cambria"/>
          <w:sz w:val="22"/>
          <w:szCs w:val="20"/>
        </w:rPr>
        <w:t>(</w:t>
      </w:r>
      <w:r w:rsidRPr="00DA0430">
        <w:rPr>
          <w:rFonts w:ascii="Cambria" w:hAnsi="Cambria"/>
          <w:sz w:val="22"/>
          <w:szCs w:val="20"/>
        </w:rPr>
        <w:t>一</w:t>
      </w:r>
      <w:r w:rsidRPr="00DA0430">
        <w:rPr>
          <w:rFonts w:ascii="Cambria" w:hAnsi="Cambria"/>
          <w:sz w:val="22"/>
          <w:szCs w:val="20"/>
        </w:rPr>
        <w:t xml:space="preserve">) </w:t>
      </w:r>
      <w:r w:rsidRPr="00DA0430">
        <w:rPr>
          <w:rFonts w:ascii="Cambria" w:hAnsi="Cambria"/>
          <w:sz w:val="22"/>
          <w:szCs w:val="20"/>
        </w:rPr>
        <w:t>犯性侵害犯罪防治法第二條第一項之性侵害犯罪，經有罪判決確定。</w:t>
      </w:r>
      <w:r w:rsidRPr="00DA0430">
        <w:rPr>
          <w:rFonts w:ascii="Cambria" w:hAnsi="Cambria"/>
          <w:sz w:val="22"/>
          <w:szCs w:val="20"/>
        </w:rPr>
        <w:t xml:space="preserve"> </w:t>
      </w:r>
    </w:p>
    <w:p w:rsidR="0005272F" w:rsidRPr="00DA0430" w:rsidRDefault="0005272F" w:rsidP="001654D7">
      <w:pPr>
        <w:pStyle w:val="Default"/>
        <w:jc w:val="both"/>
        <w:rPr>
          <w:rFonts w:ascii="Cambria" w:hAnsi="Cambria"/>
          <w:sz w:val="22"/>
          <w:szCs w:val="20"/>
        </w:rPr>
      </w:pPr>
      <w:r w:rsidRPr="00DA0430">
        <w:rPr>
          <w:rFonts w:ascii="Cambria" w:hAnsi="Cambria"/>
          <w:sz w:val="22"/>
          <w:szCs w:val="20"/>
        </w:rPr>
        <w:t>(</w:t>
      </w:r>
      <w:r w:rsidRPr="00DA0430">
        <w:rPr>
          <w:rFonts w:ascii="Cambria" w:hAnsi="Cambria"/>
          <w:sz w:val="22"/>
          <w:szCs w:val="20"/>
        </w:rPr>
        <w:t>二</w:t>
      </w:r>
      <w:r w:rsidRPr="00DA0430">
        <w:rPr>
          <w:rFonts w:ascii="Cambria" w:hAnsi="Cambria"/>
          <w:sz w:val="22"/>
          <w:szCs w:val="20"/>
        </w:rPr>
        <w:t xml:space="preserve">) </w:t>
      </w:r>
      <w:r w:rsidRPr="00DA0430">
        <w:rPr>
          <w:rFonts w:ascii="Cambria" w:hAnsi="Cambria"/>
          <w:sz w:val="22"/>
          <w:szCs w:val="20"/>
        </w:rPr>
        <w:t>經學校性平會或依法組成之相關委員會調查確認有性侵害行為屬實。</w:t>
      </w:r>
      <w:r w:rsidRPr="00DA0430">
        <w:rPr>
          <w:rFonts w:ascii="Cambria" w:hAnsi="Cambria"/>
          <w:sz w:val="22"/>
          <w:szCs w:val="20"/>
        </w:rPr>
        <w:t xml:space="preserve"> </w:t>
      </w:r>
    </w:p>
    <w:p w:rsidR="001654D7" w:rsidRPr="00DA0430" w:rsidRDefault="0005272F" w:rsidP="001654D7">
      <w:pPr>
        <w:pStyle w:val="Default"/>
        <w:jc w:val="both"/>
        <w:rPr>
          <w:rFonts w:ascii="Cambria" w:hAnsi="Cambria"/>
          <w:sz w:val="22"/>
          <w:szCs w:val="20"/>
        </w:rPr>
      </w:pPr>
      <w:r w:rsidRPr="00DA0430">
        <w:rPr>
          <w:rFonts w:ascii="Cambria" w:hAnsi="Cambria"/>
          <w:sz w:val="22"/>
          <w:szCs w:val="20"/>
        </w:rPr>
        <w:t>(</w:t>
      </w:r>
      <w:r w:rsidRPr="00DA0430">
        <w:rPr>
          <w:rFonts w:ascii="Cambria" w:hAnsi="Cambria"/>
          <w:sz w:val="22"/>
          <w:szCs w:val="20"/>
        </w:rPr>
        <w:t>三</w:t>
      </w:r>
      <w:r w:rsidRPr="00DA0430">
        <w:rPr>
          <w:rFonts w:ascii="Cambria" w:hAnsi="Cambria"/>
          <w:sz w:val="22"/>
          <w:szCs w:val="20"/>
        </w:rPr>
        <w:t xml:space="preserve">) </w:t>
      </w:r>
      <w:r w:rsidRPr="00DA0430">
        <w:rPr>
          <w:rFonts w:ascii="Cambria" w:hAnsi="Cambria"/>
          <w:sz w:val="22"/>
          <w:szCs w:val="20"/>
        </w:rPr>
        <w:t>經學校性平會或依法組成之相關委員會調查確認有性騷擾或性霸凌行為，有終止契約及終身不得</w:t>
      </w:r>
    </w:p>
    <w:p w:rsidR="0005272F" w:rsidRPr="00DA0430" w:rsidRDefault="001654D7" w:rsidP="001654D7">
      <w:pPr>
        <w:pStyle w:val="Default"/>
        <w:jc w:val="both"/>
        <w:rPr>
          <w:rFonts w:ascii="Cambria" w:hAnsi="Cambria"/>
          <w:sz w:val="22"/>
          <w:szCs w:val="20"/>
        </w:rPr>
      </w:pPr>
      <w:r w:rsidRPr="00DA0430">
        <w:rPr>
          <w:rFonts w:ascii="Cambria" w:hAnsi="Cambria"/>
          <w:sz w:val="22"/>
          <w:szCs w:val="20"/>
        </w:rPr>
        <w:t xml:space="preserve">    </w:t>
      </w:r>
      <w:r w:rsidR="0005272F" w:rsidRPr="00DA0430">
        <w:rPr>
          <w:rFonts w:ascii="Cambria" w:hAnsi="Cambria"/>
          <w:sz w:val="22"/>
          <w:szCs w:val="20"/>
        </w:rPr>
        <w:t>擔任教育從業人員之必要。</w:t>
      </w:r>
      <w:r w:rsidR="0005272F" w:rsidRPr="00DA0430">
        <w:rPr>
          <w:rFonts w:ascii="Cambria" w:hAnsi="Cambria"/>
          <w:sz w:val="22"/>
          <w:szCs w:val="20"/>
        </w:rPr>
        <w:t xml:space="preserve"> </w:t>
      </w:r>
    </w:p>
    <w:p w:rsidR="001654D7" w:rsidRPr="00DA0430" w:rsidRDefault="0005272F" w:rsidP="001654D7">
      <w:pPr>
        <w:pStyle w:val="Default"/>
        <w:jc w:val="both"/>
        <w:rPr>
          <w:rFonts w:ascii="Cambria" w:hAnsi="Cambria"/>
          <w:sz w:val="22"/>
          <w:szCs w:val="20"/>
        </w:rPr>
      </w:pPr>
      <w:r w:rsidRPr="00DA0430">
        <w:rPr>
          <w:rFonts w:ascii="Cambria" w:hAnsi="Cambria"/>
          <w:sz w:val="22"/>
          <w:szCs w:val="20"/>
        </w:rPr>
        <w:t>(</w:t>
      </w:r>
      <w:r w:rsidRPr="00DA0430">
        <w:rPr>
          <w:rFonts w:ascii="Cambria" w:hAnsi="Cambria"/>
          <w:sz w:val="22"/>
          <w:szCs w:val="20"/>
        </w:rPr>
        <w:t>四</w:t>
      </w:r>
      <w:r w:rsidRPr="00DA0430">
        <w:rPr>
          <w:rFonts w:ascii="Cambria" w:hAnsi="Cambria"/>
          <w:sz w:val="22"/>
          <w:szCs w:val="20"/>
        </w:rPr>
        <w:t xml:space="preserve">) </w:t>
      </w:r>
      <w:r w:rsidRPr="00DA0430">
        <w:rPr>
          <w:rFonts w:ascii="Cambria" w:hAnsi="Cambria"/>
          <w:sz w:val="22"/>
          <w:szCs w:val="20"/>
        </w:rPr>
        <w:t>經學校性平會或依法組成之相關委員會調查確認有性騷擾或性霸凌行為，有終止契約及議決一年</w:t>
      </w:r>
    </w:p>
    <w:p w:rsidR="0005272F" w:rsidRPr="00DA0430" w:rsidRDefault="001654D7" w:rsidP="001654D7">
      <w:pPr>
        <w:pStyle w:val="Default"/>
        <w:jc w:val="both"/>
        <w:rPr>
          <w:rFonts w:ascii="Cambria" w:hAnsi="Cambria"/>
          <w:sz w:val="22"/>
          <w:szCs w:val="20"/>
        </w:rPr>
      </w:pPr>
      <w:r w:rsidRPr="00DA0430">
        <w:rPr>
          <w:rFonts w:ascii="Cambria" w:hAnsi="Cambria"/>
          <w:sz w:val="22"/>
          <w:szCs w:val="20"/>
        </w:rPr>
        <w:t xml:space="preserve">    </w:t>
      </w:r>
      <w:r w:rsidR="0005272F" w:rsidRPr="00DA0430">
        <w:rPr>
          <w:rFonts w:ascii="Cambria" w:hAnsi="Cambria"/>
          <w:sz w:val="22"/>
          <w:szCs w:val="20"/>
        </w:rPr>
        <w:t>至四年不得擔任教育從業人員之必要。</w:t>
      </w:r>
      <w:r w:rsidR="0005272F" w:rsidRPr="00DA0430">
        <w:rPr>
          <w:rFonts w:ascii="Cambria" w:hAnsi="Cambria"/>
          <w:sz w:val="22"/>
          <w:szCs w:val="20"/>
        </w:rPr>
        <w:t xml:space="preserve"> </w:t>
      </w:r>
    </w:p>
    <w:p w:rsidR="001654D7" w:rsidRPr="00DA0430" w:rsidRDefault="0005272F" w:rsidP="001654D7">
      <w:pPr>
        <w:pStyle w:val="Default"/>
        <w:jc w:val="both"/>
        <w:rPr>
          <w:rFonts w:ascii="Cambria" w:hAnsi="Cambria"/>
          <w:sz w:val="22"/>
          <w:szCs w:val="20"/>
        </w:rPr>
      </w:pPr>
      <w:r w:rsidRPr="00CC1959">
        <w:rPr>
          <w:rFonts w:ascii="Cambria" w:hAnsi="Cambria"/>
          <w:b/>
          <w:sz w:val="22"/>
          <w:szCs w:val="20"/>
        </w:rPr>
        <w:t>七、</w:t>
      </w:r>
      <w:r w:rsidRPr="00CC1959">
        <w:rPr>
          <w:rFonts w:ascii="Cambria" w:hAnsi="Cambria"/>
          <w:b/>
          <w:sz w:val="22"/>
          <w:szCs w:val="20"/>
        </w:rPr>
        <w:t xml:space="preserve"> </w:t>
      </w:r>
      <w:r w:rsidRPr="00DA0430">
        <w:rPr>
          <w:rFonts w:ascii="Cambria" w:hAnsi="Cambria"/>
          <w:sz w:val="22"/>
          <w:szCs w:val="20"/>
        </w:rPr>
        <w:t>適用勞動基準法人員如有第三點及第四點情形之一，構成勞動基準法第十二條第一項規定之情事，</w:t>
      </w:r>
    </w:p>
    <w:p w:rsidR="0005272F" w:rsidRPr="00DA0430" w:rsidRDefault="001654D7" w:rsidP="001654D7">
      <w:pPr>
        <w:pStyle w:val="Default"/>
        <w:jc w:val="both"/>
        <w:rPr>
          <w:rFonts w:ascii="Cambria" w:hAnsi="Cambria"/>
          <w:sz w:val="22"/>
          <w:szCs w:val="20"/>
        </w:rPr>
      </w:pPr>
      <w:r w:rsidRPr="00DA0430">
        <w:rPr>
          <w:rFonts w:ascii="Cambria" w:hAnsi="Cambria"/>
          <w:sz w:val="22"/>
          <w:szCs w:val="20"/>
        </w:rPr>
        <w:t xml:space="preserve">    </w:t>
      </w:r>
      <w:r w:rsidR="0005272F" w:rsidRPr="00DA0430">
        <w:rPr>
          <w:rFonts w:ascii="Cambria" w:hAnsi="Cambria"/>
          <w:sz w:val="22"/>
          <w:szCs w:val="20"/>
        </w:rPr>
        <w:t>學校得不經預告終止勞動契約。</w:t>
      </w:r>
      <w:r w:rsidR="0005272F" w:rsidRPr="00DA0430">
        <w:rPr>
          <w:rFonts w:ascii="Cambria" w:hAnsi="Cambria"/>
          <w:sz w:val="22"/>
          <w:szCs w:val="20"/>
        </w:rPr>
        <w:t xml:space="preserve"> </w:t>
      </w:r>
    </w:p>
    <w:p w:rsidR="0005272F" w:rsidRPr="00DA0430" w:rsidRDefault="0005272F" w:rsidP="001654D7">
      <w:pPr>
        <w:pStyle w:val="Default"/>
        <w:jc w:val="both"/>
        <w:rPr>
          <w:rFonts w:ascii="Cambria" w:hAnsi="Cambria"/>
          <w:sz w:val="22"/>
          <w:szCs w:val="20"/>
        </w:rPr>
      </w:pPr>
      <w:r w:rsidRPr="00CC1959">
        <w:rPr>
          <w:rFonts w:ascii="Cambria" w:hAnsi="Cambria"/>
          <w:b/>
          <w:sz w:val="22"/>
          <w:szCs w:val="20"/>
        </w:rPr>
        <w:t>九、</w:t>
      </w:r>
      <w:r w:rsidRPr="00DA0430">
        <w:rPr>
          <w:rFonts w:ascii="Cambria" w:hAnsi="Cambria"/>
          <w:sz w:val="22"/>
          <w:szCs w:val="20"/>
        </w:rPr>
        <w:t xml:space="preserve"> </w:t>
      </w:r>
      <w:r w:rsidRPr="00DA0430">
        <w:rPr>
          <w:rFonts w:ascii="Cambria" w:hAnsi="Cambria"/>
          <w:sz w:val="22"/>
          <w:szCs w:val="20"/>
        </w:rPr>
        <w:t>學校辦理查詢作業：</w:t>
      </w:r>
      <w:r w:rsidRPr="00DA0430">
        <w:rPr>
          <w:rFonts w:ascii="Cambria" w:hAnsi="Cambria"/>
          <w:sz w:val="22"/>
          <w:szCs w:val="20"/>
        </w:rPr>
        <w:t xml:space="preserve"> </w:t>
      </w:r>
    </w:p>
    <w:p w:rsidR="0005272F" w:rsidRP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一</w:t>
      </w:r>
      <w:r w:rsidRPr="00DA0430">
        <w:rPr>
          <w:rFonts w:ascii="Cambria" w:hAnsi="Cambria" w:cs="Times New Roman"/>
          <w:sz w:val="22"/>
          <w:szCs w:val="20"/>
        </w:rPr>
        <w:t xml:space="preserve">) </w:t>
      </w:r>
      <w:r w:rsidRPr="00DA0430">
        <w:rPr>
          <w:rFonts w:ascii="Cambria" w:hAnsi="Cambria"/>
          <w:sz w:val="22"/>
          <w:szCs w:val="20"/>
        </w:rPr>
        <w:t>學校於簽訂契約前：</w:t>
      </w:r>
    </w:p>
    <w:p w:rsidR="00944E4D" w:rsidRPr="00DA0430" w:rsidRDefault="0005272F" w:rsidP="001654D7">
      <w:pPr>
        <w:pStyle w:val="Default"/>
        <w:ind w:firstLine="480"/>
        <w:jc w:val="both"/>
        <w:rPr>
          <w:rFonts w:ascii="Cambria" w:hAnsi="Cambria"/>
          <w:sz w:val="22"/>
          <w:szCs w:val="20"/>
        </w:rPr>
      </w:pPr>
      <w:r w:rsidRPr="00DA0430">
        <w:rPr>
          <w:rFonts w:ascii="Cambria" w:hAnsi="Cambria" w:cs="Times New Roman"/>
          <w:sz w:val="22"/>
          <w:szCs w:val="20"/>
        </w:rPr>
        <w:t>1</w:t>
      </w:r>
      <w:r w:rsidR="001654D7" w:rsidRPr="00DA0430">
        <w:rPr>
          <w:rFonts w:ascii="Cambria" w:hAnsi="Cambria"/>
          <w:sz w:val="22"/>
          <w:szCs w:val="20"/>
        </w:rPr>
        <w:t>.</w:t>
      </w:r>
      <w:r w:rsidRPr="00DA0430">
        <w:rPr>
          <w:rFonts w:ascii="Cambria" w:hAnsi="Cambria"/>
          <w:sz w:val="22"/>
          <w:szCs w:val="20"/>
        </w:rPr>
        <w:t>學校應至「全國校園不適任人員通報查詢系統」查詢，擬僱用之契約進用人員有無不得僱用之情</w:t>
      </w:r>
    </w:p>
    <w:p w:rsidR="0005272F" w:rsidRPr="00DA0430" w:rsidRDefault="0005272F" w:rsidP="001654D7">
      <w:pPr>
        <w:pStyle w:val="Default"/>
        <w:ind w:firstLine="480"/>
        <w:jc w:val="both"/>
        <w:rPr>
          <w:rFonts w:ascii="Cambria" w:hAnsi="Cambria"/>
          <w:sz w:val="22"/>
          <w:szCs w:val="20"/>
        </w:rPr>
      </w:pPr>
      <w:r w:rsidRPr="00DA0430">
        <w:rPr>
          <w:rFonts w:ascii="Cambria" w:hAnsi="Cambria"/>
          <w:sz w:val="22"/>
          <w:szCs w:val="20"/>
        </w:rPr>
        <w:t>事。</w:t>
      </w:r>
    </w:p>
    <w:p w:rsidR="0005272F" w:rsidRPr="00DA0430" w:rsidRDefault="0005272F" w:rsidP="001654D7">
      <w:pPr>
        <w:pStyle w:val="Default"/>
        <w:ind w:left="480"/>
        <w:jc w:val="both"/>
        <w:rPr>
          <w:rFonts w:ascii="Cambria" w:hAnsi="Cambria"/>
          <w:sz w:val="22"/>
          <w:szCs w:val="20"/>
        </w:rPr>
      </w:pPr>
      <w:r w:rsidRPr="00DA0430">
        <w:rPr>
          <w:rFonts w:ascii="Cambria" w:hAnsi="Cambria" w:cs="Times New Roman"/>
          <w:sz w:val="22"/>
          <w:szCs w:val="20"/>
        </w:rPr>
        <w:t>2</w:t>
      </w:r>
      <w:r w:rsidR="001654D7" w:rsidRPr="00DA0430">
        <w:rPr>
          <w:rFonts w:ascii="Cambria" w:hAnsi="Cambria"/>
          <w:sz w:val="22"/>
          <w:szCs w:val="20"/>
        </w:rPr>
        <w:t>.</w:t>
      </w:r>
      <w:r w:rsidRPr="00DA0430">
        <w:rPr>
          <w:rFonts w:ascii="Cambria" w:hAnsi="Cambria"/>
          <w:sz w:val="22"/>
          <w:szCs w:val="20"/>
        </w:rPr>
        <w:t>學校應依「性別平等教育法」第二十七條及「性侵害犯罪加害人登記報到查訪及查閱辦法」第十四條及第十五條規定，報請各主管教育行政機關核轉所在地直轄市、縣（市）政府警察局辦理查詢，是否有性侵害犯罪紀錄。</w:t>
      </w:r>
    </w:p>
    <w:p w:rsidR="00944E4D" w:rsidRP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二</w:t>
      </w:r>
      <w:r w:rsidRPr="00DA0430">
        <w:rPr>
          <w:rFonts w:ascii="Cambria" w:hAnsi="Cambria" w:cs="Times New Roman"/>
          <w:sz w:val="22"/>
          <w:szCs w:val="20"/>
        </w:rPr>
        <w:t xml:space="preserve">) </w:t>
      </w:r>
      <w:r w:rsidRPr="00DA0430">
        <w:rPr>
          <w:rFonts w:ascii="Cambria" w:hAnsi="Cambria"/>
          <w:sz w:val="22"/>
          <w:szCs w:val="20"/>
        </w:rPr>
        <w:t>學校於簽訂契約後：學校應於簽訂契約後之定期月（一月、三月、六月、七月或九月）之一日前（例</w:t>
      </w:r>
    </w:p>
    <w:p w:rsidR="0005272F" w:rsidRPr="00DA0430" w:rsidRDefault="0005272F" w:rsidP="00944E4D">
      <w:pPr>
        <w:pStyle w:val="Default"/>
        <w:ind w:left="480"/>
        <w:jc w:val="both"/>
        <w:rPr>
          <w:rFonts w:ascii="Cambria" w:hAnsi="Cambria"/>
          <w:sz w:val="22"/>
          <w:szCs w:val="20"/>
        </w:rPr>
      </w:pPr>
      <w:r w:rsidRPr="00DA0430">
        <w:rPr>
          <w:rFonts w:ascii="Cambria" w:hAnsi="Cambria"/>
          <w:sz w:val="22"/>
          <w:szCs w:val="20"/>
        </w:rPr>
        <w:t>如一月二日簽約，請於三月一日前）將查詢名冊報送各主管教育行政機關，各主管教育行政機關應於定期月（一月、三月、六月、七月或九月）之十日前報送教育部（以下簡稱本部），由本部核轉法務部或與法務部系統介接查詢是否犯性侵害犯罪防治法第二條第一項之性侵害犯罪，經有罪判決確定。</w:t>
      </w:r>
    </w:p>
    <w:p w:rsidR="0005272F" w:rsidRP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三</w:t>
      </w:r>
      <w:r w:rsidRPr="00DA0430">
        <w:rPr>
          <w:rFonts w:ascii="Cambria" w:hAnsi="Cambria" w:cs="Times New Roman"/>
          <w:sz w:val="22"/>
          <w:szCs w:val="20"/>
        </w:rPr>
        <w:t xml:space="preserve">) </w:t>
      </w:r>
      <w:r w:rsidRPr="00DA0430">
        <w:rPr>
          <w:rFonts w:ascii="Cambria" w:hAnsi="Cambria"/>
          <w:sz w:val="22"/>
          <w:szCs w:val="20"/>
        </w:rPr>
        <w:t>契約進用人員於僱用後，學校應每年定期依第一款第一目及前款規定辦理查詢至少一次。</w:t>
      </w:r>
    </w:p>
    <w:p w:rsidR="0005272F" w:rsidRPr="00DA0430" w:rsidRDefault="0005272F" w:rsidP="001654D7">
      <w:pPr>
        <w:pStyle w:val="Default"/>
        <w:jc w:val="both"/>
        <w:rPr>
          <w:rFonts w:ascii="Cambria" w:hAnsi="Cambria"/>
          <w:sz w:val="22"/>
          <w:szCs w:val="20"/>
        </w:rPr>
      </w:pPr>
      <w:r w:rsidRPr="00CC1959">
        <w:rPr>
          <w:rFonts w:ascii="Cambria" w:hAnsi="Cambria"/>
          <w:b/>
          <w:sz w:val="22"/>
          <w:szCs w:val="20"/>
        </w:rPr>
        <w:t>十、</w:t>
      </w:r>
      <w:r w:rsidRPr="00DA0430">
        <w:rPr>
          <w:rFonts w:ascii="Cambria" w:hAnsi="Cambria"/>
          <w:sz w:val="22"/>
          <w:szCs w:val="20"/>
        </w:rPr>
        <w:t xml:space="preserve"> </w:t>
      </w:r>
      <w:r w:rsidRPr="00DA0430">
        <w:rPr>
          <w:rFonts w:ascii="Cambria" w:hAnsi="Cambria"/>
          <w:sz w:val="22"/>
          <w:szCs w:val="20"/>
        </w:rPr>
        <w:t>學校及主管教育行政機關辦理通報作業：</w:t>
      </w:r>
      <w:r w:rsidRPr="00DA0430">
        <w:rPr>
          <w:rFonts w:ascii="Cambria" w:hAnsi="Cambria"/>
          <w:sz w:val="22"/>
          <w:szCs w:val="20"/>
        </w:rPr>
        <w:t xml:space="preserve"> </w:t>
      </w:r>
    </w:p>
    <w:p w:rsid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一</w:t>
      </w:r>
      <w:r w:rsidRPr="00DA0430">
        <w:rPr>
          <w:rFonts w:ascii="Cambria" w:hAnsi="Cambria" w:cs="Times New Roman"/>
          <w:sz w:val="22"/>
          <w:szCs w:val="20"/>
        </w:rPr>
        <w:t xml:space="preserve">) </w:t>
      </w:r>
      <w:r w:rsidRPr="00DA0430">
        <w:rPr>
          <w:rFonts w:ascii="Cambria" w:hAnsi="Cambria"/>
          <w:sz w:val="22"/>
          <w:szCs w:val="20"/>
        </w:rPr>
        <w:t>契約進用人員於受僱期間如有第四點各款情形之一，學校應於終止契約書面送達後次日起七個工</w:t>
      </w:r>
    </w:p>
    <w:p w:rsidR="00DA0430" w:rsidRDefault="00DA0430" w:rsidP="00DA0430">
      <w:pPr>
        <w:pStyle w:val="Default"/>
        <w:jc w:val="both"/>
        <w:rPr>
          <w:rFonts w:ascii="Cambria" w:hAnsi="Cambria"/>
          <w:sz w:val="22"/>
          <w:szCs w:val="20"/>
        </w:rPr>
      </w:pPr>
      <w:r>
        <w:rPr>
          <w:rFonts w:ascii="Cambria" w:hAnsi="Cambria" w:hint="eastAsia"/>
          <w:sz w:val="22"/>
          <w:szCs w:val="20"/>
        </w:rPr>
        <w:t xml:space="preserve">    </w:t>
      </w:r>
      <w:r w:rsidR="0005272F" w:rsidRPr="00DA0430">
        <w:rPr>
          <w:rFonts w:ascii="Cambria" w:hAnsi="Cambria"/>
          <w:sz w:val="22"/>
          <w:szCs w:val="20"/>
        </w:rPr>
        <w:t>作日內，檢送以下資料函報主管教育行政機關辦理通報（作業流程圖如附件三）；離職後始經查證</w:t>
      </w:r>
    </w:p>
    <w:p w:rsidR="0005272F" w:rsidRPr="00DA0430" w:rsidRDefault="00DA0430" w:rsidP="00DA0430">
      <w:pPr>
        <w:pStyle w:val="Default"/>
        <w:jc w:val="both"/>
        <w:rPr>
          <w:rFonts w:ascii="Cambria" w:hAnsi="Cambria"/>
          <w:sz w:val="22"/>
          <w:szCs w:val="20"/>
        </w:rPr>
      </w:pPr>
      <w:r>
        <w:rPr>
          <w:rFonts w:ascii="Cambria" w:hAnsi="Cambria" w:hint="eastAsia"/>
          <w:sz w:val="22"/>
          <w:szCs w:val="20"/>
        </w:rPr>
        <w:t xml:space="preserve">    </w:t>
      </w:r>
      <w:r w:rsidR="0005272F" w:rsidRPr="00DA0430">
        <w:rPr>
          <w:rFonts w:ascii="Cambria" w:hAnsi="Cambria"/>
          <w:sz w:val="22"/>
          <w:szCs w:val="20"/>
        </w:rPr>
        <w:t>屬實者，亦同：</w:t>
      </w:r>
    </w:p>
    <w:p w:rsidR="0005272F" w:rsidRPr="00DA0430" w:rsidRDefault="0005272F" w:rsidP="00944E4D">
      <w:pPr>
        <w:pStyle w:val="Default"/>
        <w:numPr>
          <w:ilvl w:val="0"/>
          <w:numId w:val="2"/>
        </w:numPr>
        <w:jc w:val="both"/>
        <w:rPr>
          <w:rFonts w:ascii="Cambria" w:hAnsi="Cambria"/>
          <w:sz w:val="22"/>
          <w:szCs w:val="20"/>
        </w:rPr>
      </w:pPr>
      <w:r w:rsidRPr="00DA0430">
        <w:rPr>
          <w:rFonts w:ascii="Cambria" w:hAnsi="Cambria"/>
          <w:sz w:val="22"/>
          <w:szCs w:val="20"/>
        </w:rPr>
        <w:t>學校對契約進用人員為終止契約之書面通知及該通知送達證明文件（例如中華郵政掛號郵件收件回執聯）。</w:t>
      </w:r>
    </w:p>
    <w:p w:rsidR="0005272F" w:rsidRPr="00DA0430" w:rsidRDefault="00944E4D" w:rsidP="001654D7">
      <w:pPr>
        <w:pStyle w:val="Default"/>
        <w:jc w:val="both"/>
        <w:rPr>
          <w:rFonts w:ascii="Cambria" w:hAnsi="Cambria"/>
          <w:sz w:val="22"/>
          <w:szCs w:val="20"/>
        </w:rPr>
      </w:pPr>
      <w:r w:rsidRPr="00DA0430">
        <w:rPr>
          <w:rFonts w:ascii="Cambria" w:hAnsi="Cambria" w:cs="Times New Roman"/>
          <w:sz w:val="22"/>
          <w:szCs w:val="20"/>
        </w:rPr>
        <w:t xml:space="preserve">     </w:t>
      </w:r>
      <w:r w:rsidR="0005272F" w:rsidRPr="00DA0430">
        <w:rPr>
          <w:rFonts w:ascii="Cambria" w:hAnsi="Cambria" w:cs="Times New Roman"/>
          <w:sz w:val="22"/>
          <w:szCs w:val="20"/>
        </w:rPr>
        <w:t>2</w:t>
      </w:r>
      <w:r w:rsidRPr="00DA0430">
        <w:rPr>
          <w:rFonts w:ascii="Cambria" w:hAnsi="Cambria"/>
          <w:sz w:val="22"/>
          <w:szCs w:val="20"/>
        </w:rPr>
        <w:t>.</w:t>
      </w:r>
      <w:r w:rsidR="0005272F" w:rsidRPr="00DA0430">
        <w:rPr>
          <w:rFonts w:ascii="Cambria" w:hAnsi="Cambria"/>
          <w:sz w:val="22"/>
          <w:szCs w:val="20"/>
        </w:rPr>
        <w:t>契約進用人員身分證明文件影本。</w:t>
      </w:r>
    </w:p>
    <w:p w:rsidR="0005272F" w:rsidRPr="00DA0430" w:rsidRDefault="00944E4D" w:rsidP="001654D7">
      <w:pPr>
        <w:pStyle w:val="Default"/>
        <w:jc w:val="both"/>
        <w:rPr>
          <w:rFonts w:ascii="Cambria" w:hAnsi="Cambria"/>
          <w:sz w:val="22"/>
          <w:szCs w:val="20"/>
        </w:rPr>
      </w:pPr>
      <w:r w:rsidRPr="00DA0430">
        <w:rPr>
          <w:rFonts w:ascii="Cambria" w:hAnsi="Cambria" w:cs="Times New Roman"/>
          <w:sz w:val="22"/>
          <w:szCs w:val="20"/>
        </w:rPr>
        <w:t xml:space="preserve">     </w:t>
      </w:r>
      <w:r w:rsidR="0005272F" w:rsidRPr="00DA0430">
        <w:rPr>
          <w:rFonts w:ascii="Cambria" w:hAnsi="Cambria" w:cs="Times New Roman"/>
          <w:sz w:val="22"/>
          <w:szCs w:val="20"/>
        </w:rPr>
        <w:t>3</w:t>
      </w:r>
      <w:r w:rsidRPr="00DA0430">
        <w:rPr>
          <w:rFonts w:ascii="Cambria" w:hAnsi="Cambria" w:cs="Times New Roman"/>
          <w:sz w:val="22"/>
          <w:szCs w:val="20"/>
        </w:rPr>
        <w:t>.</w:t>
      </w:r>
      <w:r w:rsidR="0005272F" w:rsidRPr="00DA0430">
        <w:rPr>
          <w:rFonts w:ascii="Cambria" w:hAnsi="Cambria"/>
          <w:sz w:val="22"/>
          <w:szCs w:val="20"/>
        </w:rPr>
        <w:t>契約影本。</w:t>
      </w:r>
    </w:p>
    <w:p w:rsidR="00944E4D" w:rsidRP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二</w:t>
      </w:r>
      <w:r w:rsidRPr="00DA0430">
        <w:rPr>
          <w:rFonts w:ascii="Cambria" w:hAnsi="Cambria" w:cs="Times New Roman"/>
          <w:sz w:val="22"/>
          <w:szCs w:val="20"/>
        </w:rPr>
        <w:t xml:space="preserve">) </w:t>
      </w:r>
      <w:r w:rsidRPr="00DA0430">
        <w:rPr>
          <w:rFonts w:ascii="Cambria" w:hAnsi="Cambria"/>
          <w:sz w:val="22"/>
          <w:szCs w:val="20"/>
        </w:rPr>
        <w:t>主管教育行政機關於收受學校通報資料後，應於三個工作日內完成審核並至「全國校園不適任人員</w:t>
      </w:r>
    </w:p>
    <w:p w:rsidR="0005272F" w:rsidRPr="00DA0430" w:rsidRDefault="00944E4D" w:rsidP="001654D7">
      <w:pPr>
        <w:pStyle w:val="Default"/>
        <w:jc w:val="both"/>
        <w:rPr>
          <w:rFonts w:ascii="Cambria" w:hAnsi="Cambria"/>
          <w:sz w:val="22"/>
          <w:szCs w:val="20"/>
        </w:rPr>
      </w:pPr>
      <w:r w:rsidRPr="00DA0430">
        <w:rPr>
          <w:rFonts w:ascii="Cambria" w:hAnsi="Cambria"/>
          <w:sz w:val="22"/>
          <w:szCs w:val="20"/>
        </w:rPr>
        <w:t xml:space="preserve">    </w:t>
      </w:r>
      <w:r w:rsidR="0005272F" w:rsidRPr="00DA0430">
        <w:rPr>
          <w:rFonts w:ascii="Cambria" w:hAnsi="Cambria"/>
          <w:sz w:val="22"/>
          <w:szCs w:val="20"/>
        </w:rPr>
        <w:t>通報查詢系統」建置通報資料及完成上架；如學校通報有不符者，應即退請學校依規定辦理。</w:t>
      </w:r>
    </w:p>
    <w:p w:rsidR="00944E4D" w:rsidRPr="00DA0430" w:rsidRDefault="0005272F" w:rsidP="001654D7">
      <w:pPr>
        <w:pStyle w:val="Default"/>
        <w:jc w:val="both"/>
        <w:rPr>
          <w:rFonts w:ascii="Cambria" w:hAnsi="Cambria"/>
          <w:sz w:val="22"/>
          <w:szCs w:val="20"/>
        </w:rPr>
      </w:pPr>
      <w:r w:rsidRPr="00DA0430">
        <w:rPr>
          <w:rFonts w:ascii="Cambria" w:hAnsi="Cambria" w:cs="Times New Roman"/>
          <w:sz w:val="22"/>
          <w:szCs w:val="20"/>
        </w:rPr>
        <w:t>(</w:t>
      </w:r>
      <w:r w:rsidRPr="00DA0430">
        <w:rPr>
          <w:rFonts w:ascii="Cambria" w:hAnsi="Cambria"/>
          <w:sz w:val="22"/>
          <w:szCs w:val="20"/>
        </w:rPr>
        <w:t>三</w:t>
      </w:r>
      <w:r w:rsidRPr="00DA0430">
        <w:rPr>
          <w:rFonts w:ascii="Cambria" w:hAnsi="Cambria" w:cs="Times New Roman"/>
          <w:sz w:val="22"/>
          <w:szCs w:val="20"/>
        </w:rPr>
        <w:t xml:space="preserve">) </w:t>
      </w:r>
      <w:r w:rsidRPr="00DA0430">
        <w:rPr>
          <w:rFonts w:ascii="Cambria" w:hAnsi="Cambria"/>
          <w:sz w:val="22"/>
          <w:szCs w:val="20"/>
        </w:rPr>
        <w:t>各級學校知悉通報資料有應予解除通報之情事，應檢附終止契約之書面通知、該終止契約經撤銷確</w:t>
      </w:r>
    </w:p>
    <w:p w:rsidR="0005272F" w:rsidRPr="00DA0430" w:rsidRDefault="00944E4D" w:rsidP="001654D7">
      <w:pPr>
        <w:pStyle w:val="Default"/>
        <w:jc w:val="both"/>
        <w:rPr>
          <w:rFonts w:ascii="Cambria" w:hAnsi="Cambria"/>
          <w:sz w:val="36"/>
        </w:rPr>
      </w:pPr>
      <w:r w:rsidRPr="00DA0430">
        <w:rPr>
          <w:rFonts w:ascii="Cambria" w:hAnsi="Cambria"/>
          <w:sz w:val="22"/>
          <w:szCs w:val="20"/>
        </w:rPr>
        <w:t xml:space="preserve">    </w:t>
      </w:r>
      <w:r w:rsidR="0005272F" w:rsidRPr="00DA0430">
        <w:rPr>
          <w:rFonts w:ascii="Cambria" w:hAnsi="Cambria"/>
          <w:sz w:val="22"/>
          <w:szCs w:val="20"/>
        </w:rPr>
        <w:t>定證明文件及契約進用人員身分證明文件等循原通報程序辦理解除通報。</w:t>
      </w:r>
    </w:p>
    <w:sectPr w:rsidR="0005272F" w:rsidRPr="00DA0430" w:rsidSect="00944E4D">
      <w:pgSz w:w="11906" w:h="16838"/>
      <w:pgMar w:top="680"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9B" w:rsidRDefault="00AD799B" w:rsidP="000A10E9">
      <w:r>
        <w:separator/>
      </w:r>
    </w:p>
  </w:endnote>
  <w:endnote w:type="continuationSeparator" w:id="0">
    <w:p w:rsidR="00AD799B" w:rsidRDefault="00AD799B" w:rsidP="000A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9B" w:rsidRDefault="00AD799B" w:rsidP="000A10E9">
      <w:r>
        <w:separator/>
      </w:r>
    </w:p>
  </w:footnote>
  <w:footnote w:type="continuationSeparator" w:id="0">
    <w:p w:rsidR="00AD799B" w:rsidRDefault="00AD799B" w:rsidP="000A10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B605C"/>
    <w:multiLevelType w:val="hybridMultilevel"/>
    <w:tmpl w:val="3AE855D4"/>
    <w:lvl w:ilvl="0" w:tplc="BDA637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B642022"/>
    <w:multiLevelType w:val="hybridMultilevel"/>
    <w:tmpl w:val="6736E040"/>
    <w:lvl w:ilvl="0" w:tplc="A17C943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2F"/>
    <w:rsid w:val="0005272F"/>
    <w:rsid w:val="000A10E9"/>
    <w:rsid w:val="000F7C86"/>
    <w:rsid w:val="00110516"/>
    <w:rsid w:val="00154461"/>
    <w:rsid w:val="001654D7"/>
    <w:rsid w:val="00544122"/>
    <w:rsid w:val="00615DA8"/>
    <w:rsid w:val="006E73C9"/>
    <w:rsid w:val="007F5CF3"/>
    <w:rsid w:val="008B6619"/>
    <w:rsid w:val="00944E4D"/>
    <w:rsid w:val="00AD799B"/>
    <w:rsid w:val="00CC1959"/>
    <w:rsid w:val="00DA0430"/>
    <w:rsid w:val="00E841DC"/>
    <w:rsid w:val="00EB09A6"/>
    <w:rsid w:val="00F17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2F26"/>
  <w15:chartTrackingRefBased/>
  <w15:docId w15:val="{D7B07FBF-0AEC-4613-9D21-48FEE26A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72F"/>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0A10E9"/>
    <w:pPr>
      <w:tabs>
        <w:tab w:val="center" w:pos="4153"/>
        <w:tab w:val="right" w:pos="8306"/>
      </w:tabs>
      <w:snapToGrid w:val="0"/>
    </w:pPr>
    <w:rPr>
      <w:sz w:val="20"/>
      <w:szCs w:val="20"/>
    </w:rPr>
  </w:style>
  <w:style w:type="character" w:customStyle="1" w:styleId="a4">
    <w:name w:val="頁首 字元"/>
    <w:basedOn w:val="a0"/>
    <w:link w:val="a3"/>
    <w:uiPriority w:val="99"/>
    <w:rsid w:val="000A10E9"/>
    <w:rPr>
      <w:sz w:val="20"/>
      <w:szCs w:val="20"/>
    </w:rPr>
  </w:style>
  <w:style w:type="paragraph" w:styleId="a5">
    <w:name w:val="footer"/>
    <w:basedOn w:val="a"/>
    <w:link w:val="a6"/>
    <w:uiPriority w:val="99"/>
    <w:unhideWhenUsed/>
    <w:rsid w:val="000A10E9"/>
    <w:pPr>
      <w:tabs>
        <w:tab w:val="center" w:pos="4153"/>
        <w:tab w:val="right" w:pos="8306"/>
      </w:tabs>
      <w:snapToGrid w:val="0"/>
    </w:pPr>
    <w:rPr>
      <w:sz w:val="20"/>
      <w:szCs w:val="20"/>
    </w:rPr>
  </w:style>
  <w:style w:type="character" w:customStyle="1" w:styleId="a6">
    <w:name w:val="頁尾 字元"/>
    <w:basedOn w:val="a0"/>
    <w:link w:val="a5"/>
    <w:uiPriority w:val="99"/>
    <w:rsid w:val="000A10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2019-09-10T02:54:00Z</dcterms:created>
  <dcterms:modified xsi:type="dcterms:W3CDTF">2019-11-25T05:36:00Z</dcterms:modified>
</cp:coreProperties>
</file>